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2C1F73" w:rsidRDefault="002C1F73" w:rsidP="002C1F73">
      <w:pPr>
        <w:jc w:val="center"/>
        <w:rPr>
          <w:rFonts w:ascii="Century" w:hAnsi="Century"/>
          <w:b/>
          <w:szCs w:val="28"/>
          <w:lang w:val="uk-UA"/>
        </w:rPr>
      </w:pPr>
    </w:p>
    <w:p w:rsidR="002C1F73" w:rsidRDefault="002C1F73" w:rsidP="002C1F73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1675AF">
        <w:rPr>
          <w:rFonts w:ascii="Century" w:hAnsi="Century"/>
          <w:b/>
          <w:sz w:val="32"/>
          <w:szCs w:val="32"/>
          <w:lang w:val="uk-UA"/>
        </w:rPr>
        <w:t xml:space="preserve"> 77</w:t>
      </w:r>
    </w:p>
    <w:p w:rsidR="002C1F73" w:rsidRPr="002C1F73" w:rsidRDefault="002C1F73" w:rsidP="002C1F73">
      <w:pPr>
        <w:jc w:val="center"/>
        <w:rPr>
          <w:rFonts w:ascii="Century" w:hAnsi="Century"/>
          <w:sz w:val="26"/>
          <w:szCs w:val="26"/>
          <w:lang w:val="uk-UA"/>
        </w:rPr>
      </w:pPr>
    </w:p>
    <w:p w:rsidR="002C1F73" w:rsidRPr="002C1F73" w:rsidRDefault="0009062D" w:rsidP="002C1F7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1675AF">
        <w:rPr>
          <w:rFonts w:ascii="Century" w:hAnsi="Century"/>
          <w:sz w:val="26"/>
          <w:szCs w:val="26"/>
          <w:lang w:val="uk-UA"/>
        </w:rPr>
        <w:t xml:space="preserve"> липня </w:t>
      </w:r>
      <w:r w:rsidR="002C1F73" w:rsidRPr="002C1F73">
        <w:rPr>
          <w:rFonts w:ascii="Century" w:hAnsi="Century"/>
          <w:sz w:val="26"/>
          <w:szCs w:val="26"/>
          <w:lang w:val="uk-UA"/>
        </w:rPr>
        <w:t>2022 року</w:t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  <w:t xml:space="preserve">  </w:t>
      </w:r>
      <w:r w:rsidR="001675AF">
        <w:rPr>
          <w:rFonts w:ascii="Century" w:hAnsi="Century"/>
          <w:sz w:val="26"/>
          <w:szCs w:val="26"/>
          <w:lang w:val="uk-UA"/>
        </w:rPr>
        <w:t xml:space="preserve">                  </w:t>
      </w:r>
      <w:r w:rsidR="002C1F73" w:rsidRPr="002C1F73">
        <w:rPr>
          <w:rFonts w:ascii="Century" w:hAnsi="Century"/>
          <w:sz w:val="26"/>
          <w:szCs w:val="26"/>
          <w:lang w:val="uk-UA"/>
        </w:rPr>
        <w:t>м. Городок</w:t>
      </w:r>
    </w:p>
    <w:p w:rsidR="002C1F73" w:rsidRPr="002C1F73" w:rsidRDefault="002C1F73" w:rsidP="002C1F73">
      <w:pPr>
        <w:jc w:val="center"/>
        <w:rPr>
          <w:rFonts w:ascii="Century" w:hAnsi="Century"/>
          <w:sz w:val="26"/>
          <w:szCs w:val="26"/>
          <w:lang w:val="uk-UA"/>
        </w:rPr>
      </w:pPr>
    </w:p>
    <w:p w:rsidR="002C1F73" w:rsidRPr="002C1F73" w:rsidRDefault="002C1F73" w:rsidP="002C1F7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</w:t>
      </w:r>
      <w:r w:rsidR="00DF2341">
        <w:rPr>
          <w:rFonts w:ascii="Century" w:hAnsi="Century"/>
          <w:b/>
          <w:sz w:val="26"/>
          <w:szCs w:val="26"/>
          <w:lang w:val="uk-UA"/>
        </w:rPr>
        <w:t>надання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земельної ділянки в оренду </w:t>
      </w:r>
      <w:r w:rsidR="00DF2341">
        <w:rPr>
          <w:rFonts w:ascii="Century" w:hAnsi="Century"/>
          <w:b/>
          <w:sz w:val="26"/>
          <w:szCs w:val="26"/>
          <w:lang w:val="uk-UA"/>
        </w:rPr>
        <w:t>Гринчишину Тарасу Володимировичу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для </w:t>
      </w:r>
      <w:r w:rsidR="00DF2341">
        <w:rPr>
          <w:rFonts w:ascii="Century" w:hAnsi="Century"/>
          <w:b/>
          <w:sz w:val="26"/>
          <w:szCs w:val="26"/>
          <w:lang w:val="uk-UA"/>
        </w:rPr>
        <w:t xml:space="preserve">ведення товарного сільськогосподарського виробництва на території Городоцької міської ради (за межами с. </w:t>
      </w:r>
      <w:proofErr w:type="spellStart"/>
      <w:r w:rsidR="00DF2341">
        <w:rPr>
          <w:rFonts w:ascii="Century" w:hAnsi="Century"/>
          <w:b/>
          <w:sz w:val="26"/>
          <w:szCs w:val="26"/>
          <w:lang w:val="uk-UA"/>
        </w:rPr>
        <w:t>Артищів</w:t>
      </w:r>
      <w:proofErr w:type="spellEnd"/>
      <w:r w:rsidR="00DF2341">
        <w:rPr>
          <w:rFonts w:ascii="Century" w:hAnsi="Century"/>
          <w:b/>
          <w:sz w:val="26"/>
          <w:szCs w:val="26"/>
          <w:lang w:val="uk-UA"/>
        </w:rPr>
        <w:t>)</w:t>
      </w:r>
    </w:p>
    <w:p w:rsidR="002C1F73" w:rsidRPr="002C1F73" w:rsidRDefault="002C1F73" w:rsidP="002C1F73">
      <w:pPr>
        <w:rPr>
          <w:rFonts w:ascii="Century" w:hAnsi="Century"/>
          <w:b/>
          <w:sz w:val="26"/>
          <w:szCs w:val="26"/>
          <w:lang w:val="uk-UA"/>
        </w:rPr>
      </w:pPr>
    </w:p>
    <w:p w:rsidR="002C1F73" w:rsidRPr="00DF2341" w:rsidRDefault="002C1F73" w:rsidP="00DF2341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DF2341">
        <w:rPr>
          <w:rFonts w:ascii="Century" w:hAnsi="Century"/>
          <w:sz w:val="26"/>
          <w:szCs w:val="26"/>
          <w:lang w:val="uk-UA"/>
        </w:rPr>
        <w:t>Гринчишина Т.В.</w:t>
      </w:r>
      <w:r w:rsidRPr="002C1F73">
        <w:rPr>
          <w:rFonts w:ascii="Century" w:hAnsi="Century"/>
          <w:sz w:val="26"/>
          <w:szCs w:val="26"/>
          <w:lang w:val="uk-UA"/>
        </w:rPr>
        <w:t xml:space="preserve"> про </w:t>
      </w:r>
      <w:r w:rsidR="00DF2341">
        <w:rPr>
          <w:rFonts w:ascii="Century" w:hAnsi="Century"/>
          <w:sz w:val="26"/>
          <w:szCs w:val="26"/>
          <w:lang w:val="uk-UA"/>
        </w:rPr>
        <w:t>надання в оренду</w:t>
      </w:r>
      <w:r w:rsidRPr="002C1F73">
        <w:rPr>
          <w:rFonts w:ascii="Century" w:hAnsi="Century"/>
          <w:sz w:val="26"/>
          <w:szCs w:val="26"/>
          <w:lang w:val="uk-UA"/>
        </w:rPr>
        <w:t xml:space="preserve"> земельної ділянки </w:t>
      </w:r>
      <w:r w:rsidR="00DF2341" w:rsidRPr="00DF2341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виробництвана території Городоцької міської ради (за межами с. </w:t>
      </w:r>
      <w:proofErr w:type="spellStart"/>
      <w:r w:rsidR="00DF2341" w:rsidRPr="00DF2341"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 w:rsidR="00DF2341" w:rsidRPr="00DF2341">
        <w:rPr>
          <w:rFonts w:ascii="Century" w:hAnsi="Century"/>
          <w:sz w:val="26"/>
          <w:szCs w:val="26"/>
          <w:lang w:val="uk-UA"/>
        </w:rPr>
        <w:t>)</w:t>
      </w:r>
      <w:r w:rsidRPr="00DF2341">
        <w:rPr>
          <w:rFonts w:ascii="Century" w:hAnsi="Century"/>
          <w:sz w:val="26"/>
          <w:szCs w:val="26"/>
          <w:lang w:val="uk-UA"/>
        </w:rPr>
        <w:t>,</w:t>
      </w:r>
      <w:r w:rsidRPr="002C1F73">
        <w:rPr>
          <w:rFonts w:ascii="Century" w:hAnsi="Century"/>
          <w:sz w:val="26"/>
          <w:szCs w:val="26"/>
          <w:lang w:val="uk-UA"/>
        </w:rPr>
        <w:t xml:space="preserve"> керуючись  ст.ст. 12, 79</w:t>
      </w:r>
      <w:r w:rsidR="00DF2341">
        <w:rPr>
          <w:rFonts w:ascii="Century" w:hAnsi="Century"/>
          <w:sz w:val="26"/>
          <w:szCs w:val="26"/>
          <w:lang w:val="uk-UA"/>
        </w:rPr>
        <w:t>/</w:t>
      </w:r>
      <w:r w:rsidRPr="002C1F73">
        <w:rPr>
          <w:rFonts w:ascii="Century" w:hAnsi="Century"/>
          <w:sz w:val="26"/>
          <w:szCs w:val="26"/>
          <w:lang w:val="uk-UA"/>
        </w:rPr>
        <w:t xml:space="preserve">1, 93, 122, Земельного кодексу України, ст. 25, Закону України «Про землеустрій», </w:t>
      </w:r>
      <w:r w:rsidR="00DF2341">
        <w:rPr>
          <w:rFonts w:ascii="Century" w:hAnsi="Century"/>
          <w:sz w:val="26"/>
          <w:szCs w:val="26"/>
          <w:lang w:val="uk-UA"/>
        </w:rPr>
        <w:t>Законом</w:t>
      </w:r>
      <w:bookmarkStart w:id="0" w:name="_GoBack"/>
      <w:bookmarkEnd w:id="0"/>
      <w:r w:rsidR="00DF2341">
        <w:rPr>
          <w:rFonts w:ascii="Century" w:hAnsi="Century"/>
          <w:sz w:val="26"/>
          <w:szCs w:val="26"/>
          <w:lang w:val="uk-UA"/>
        </w:rPr>
        <w:t xml:space="preserve"> України «Про оренду землі», </w:t>
      </w:r>
      <w:r w:rsidRPr="002C1F73">
        <w:rPr>
          <w:rFonts w:ascii="Century" w:hAnsi="Century"/>
          <w:sz w:val="26"/>
          <w:szCs w:val="26"/>
          <w:lang w:val="uk-UA"/>
        </w:rPr>
        <w:t xml:space="preserve">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 охорони довкілля,  міська рада, </w:t>
      </w:r>
    </w:p>
    <w:p w:rsidR="002C1F73" w:rsidRPr="00DF2341" w:rsidRDefault="002C1F73" w:rsidP="00DF2341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. Передати </w:t>
      </w:r>
      <w:r>
        <w:rPr>
          <w:rFonts w:ascii="Century" w:hAnsi="Century"/>
          <w:sz w:val="26"/>
          <w:szCs w:val="26"/>
          <w:lang w:val="uk-UA"/>
        </w:rPr>
        <w:t>Гринчишину Тарасу Володимировичу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в оренду терміном на </w:t>
      </w:r>
      <w:r>
        <w:rPr>
          <w:rFonts w:ascii="Century" w:hAnsi="Century"/>
          <w:sz w:val="26"/>
          <w:szCs w:val="26"/>
          <w:lang w:val="uk-UA"/>
        </w:rPr>
        <w:t>1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(</w:t>
      </w:r>
      <w:r>
        <w:rPr>
          <w:rFonts w:ascii="Century" w:hAnsi="Century"/>
          <w:sz w:val="26"/>
          <w:szCs w:val="26"/>
          <w:lang w:val="uk-UA"/>
        </w:rPr>
        <w:t>один</w:t>
      </w:r>
      <w:r w:rsidR="002C1F73" w:rsidRPr="002C1F73">
        <w:rPr>
          <w:rFonts w:ascii="Century" w:hAnsi="Century"/>
          <w:sz w:val="26"/>
          <w:szCs w:val="26"/>
          <w:lang w:val="uk-UA"/>
        </w:rPr>
        <w:t>) р</w:t>
      </w:r>
      <w:r>
        <w:rPr>
          <w:rFonts w:ascii="Century" w:hAnsi="Century"/>
          <w:sz w:val="26"/>
          <w:szCs w:val="26"/>
          <w:lang w:val="uk-UA"/>
        </w:rPr>
        <w:t>ік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земельну ділянку </w:t>
      </w:r>
      <w:r>
        <w:rPr>
          <w:rFonts w:ascii="Century" w:hAnsi="Century"/>
          <w:sz w:val="26"/>
          <w:szCs w:val="26"/>
          <w:lang w:val="uk-UA"/>
        </w:rPr>
        <w:t xml:space="preserve">площею 2,0000 га кадастровий номер 4620983900:33:000:0015 для ведення товарного сільськогосподарського виробництва на території Городоцької міської ради 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sz w:val="26"/>
          <w:szCs w:val="26"/>
          <w:lang w:val="uk-UA"/>
        </w:rPr>
        <w:t>) Львівського району Львівської області.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. Встановити </w:t>
      </w:r>
      <w:r>
        <w:rPr>
          <w:rFonts w:ascii="Century" w:hAnsi="Century"/>
          <w:sz w:val="26"/>
          <w:szCs w:val="26"/>
          <w:lang w:val="uk-UA"/>
        </w:rPr>
        <w:t>Гринчишину Тарасу Володимировичу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орендну плату за користування земельною ділянкою в розмірі </w:t>
      </w:r>
      <w:r>
        <w:rPr>
          <w:rFonts w:ascii="Century" w:hAnsi="Century"/>
          <w:sz w:val="26"/>
          <w:szCs w:val="26"/>
          <w:lang w:val="uk-UA"/>
        </w:rPr>
        <w:t>1</w:t>
      </w:r>
      <w:r w:rsidR="002C1F73" w:rsidRPr="002C1F73">
        <w:rPr>
          <w:rFonts w:ascii="Century" w:hAnsi="Century"/>
          <w:sz w:val="26"/>
          <w:szCs w:val="26"/>
          <w:lang w:val="uk-UA"/>
        </w:rPr>
        <w:t>% (</w:t>
      </w:r>
      <w:r>
        <w:rPr>
          <w:rFonts w:ascii="Century" w:hAnsi="Century"/>
          <w:sz w:val="26"/>
          <w:szCs w:val="26"/>
          <w:lang w:val="uk-UA"/>
        </w:rPr>
        <w:t>один</w:t>
      </w:r>
      <w:r w:rsidR="002C1F73" w:rsidRPr="002C1F73">
        <w:rPr>
          <w:rFonts w:ascii="Century" w:hAnsi="Century"/>
          <w:sz w:val="26"/>
          <w:szCs w:val="26"/>
          <w:lang w:val="uk-UA"/>
        </w:rPr>
        <w:t>) від її нормативної грошової оцінки.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. </w:t>
      </w:r>
      <w:r>
        <w:rPr>
          <w:rFonts w:ascii="Century" w:hAnsi="Century"/>
          <w:sz w:val="26"/>
          <w:szCs w:val="26"/>
          <w:lang w:val="uk-UA"/>
        </w:rPr>
        <w:t>Гринчишину Тарасу Володимировичу</w:t>
      </w:r>
      <w:r w:rsidR="002C1F73" w:rsidRPr="002C1F73">
        <w:rPr>
          <w:rFonts w:ascii="Century" w:hAnsi="Century"/>
          <w:sz w:val="26"/>
          <w:szCs w:val="26"/>
          <w:lang w:val="uk-UA"/>
        </w:rPr>
        <w:t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="002C1F73" w:rsidRPr="002C1F73">
        <w:rPr>
          <w:rFonts w:ascii="Century" w:hAnsi="Century"/>
          <w:sz w:val="26"/>
          <w:szCs w:val="26"/>
          <w:lang w:val="uk-UA"/>
        </w:rPr>
        <w:t>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2C1F73" w:rsidRPr="002C1F73" w:rsidRDefault="002C1F73" w:rsidP="002C1F73">
      <w:pPr>
        <w:jc w:val="both"/>
        <w:rPr>
          <w:rFonts w:ascii="Century" w:hAnsi="Century"/>
          <w:sz w:val="26"/>
          <w:szCs w:val="26"/>
          <w:lang w:val="uk-UA"/>
        </w:rPr>
      </w:pPr>
    </w:p>
    <w:p w:rsidR="002C1F73" w:rsidRPr="002C1F73" w:rsidRDefault="002C1F73">
      <w:pPr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="001675AF">
        <w:rPr>
          <w:rFonts w:ascii="Century" w:hAnsi="Century"/>
          <w:b/>
          <w:sz w:val="26"/>
          <w:szCs w:val="26"/>
          <w:lang w:val="uk-UA"/>
        </w:rPr>
        <w:t xml:space="preserve">                  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Володимир РЕМЕНЯК</w:t>
      </w:r>
    </w:p>
    <w:sectPr w:rsidR="002C1F73" w:rsidRPr="002C1F73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387F"/>
    <w:rsid w:val="0009062D"/>
    <w:rsid w:val="001675AF"/>
    <w:rsid w:val="002B4734"/>
    <w:rsid w:val="002C1F73"/>
    <w:rsid w:val="003C65AC"/>
    <w:rsid w:val="00613530"/>
    <w:rsid w:val="00B47F8C"/>
    <w:rsid w:val="00D0387F"/>
    <w:rsid w:val="00DF2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C1F7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675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5A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1252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2022-06-24T06:34:00Z</dcterms:created>
  <dcterms:modified xsi:type="dcterms:W3CDTF">2009-01-02T22:43:00Z</dcterms:modified>
</cp:coreProperties>
</file>